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numPr>
          <w:ilvl w:val="0"/>
          <w:numId w:val="0"/>
        </w:numPr>
        <w:bidi w:val="0"/>
        <w:ind w:hanging="0" w:left="0"/>
        <w:jc w:val="center"/>
        <w:rPr>
          <w:b/>
          <w:bCs/>
          <w:color w:val="000000"/>
        </w:rPr>
      </w:pPr>
      <w:r>
        <w:rPr>
          <w:rFonts w:ascii="Calibri" w:hAnsi="Calibri"/>
          <w:b/>
          <w:bCs/>
          <w:color w:val="000000"/>
          <w:sz w:val="22"/>
          <w:szCs w:val="22"/>
        </w:rPr>
        <w:t>ANEXO III – MODELO DE PROPOSTA COMERCIAL</w:t>
      </w:r>
    </w:p>
    <w:p>
      <w:pPr>
        <w:pStyle w:val="Title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color w:val="C9211E"/>
          <w:sz w:val="22"/>
          <w:szCs w:val="22"/>
        </w:rPr>
      </w:pPr>
      <w:r>
        <w:rPr>
          <w:color w:val="C9211E"/>
          <w:sz w:val="22"/>
          <w:szCs w:val="22"/>
        </w:rPr>
        <w:t>*Atenção! Ao preencher relacionar corretamente os dados conforme solicitados no item 5 do Edital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/>
      </w:pPr>
      <w:r>
        <w:rPr>
          <w:rFonts w:ascii="Calibri" w:hAnsi="Calibri"/>
          <w:sz w:val="22"/>
          <w:szCs w:val="22"/>
          <w:lang w:val="pt-BR"/>
        </w:rPr>
        <w:t xml:space="preserve">Edital de Pregão Eletrônico </w:t>
      </w:r>
      <w:r>
        <w:rPr>
          <w:rFonts w:ascii="Calibri" w:hAnsi="Calibri"/>
          <w:sz w:val="22"/>
          <w:szCs w:val="22"/>
          <w:shd w:fill="FFFF00" w:val="clear"/>
          <w:lang w:val="pt-BR"/>
        </w:rPr>
        <w:t>900XX/20XX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Ao Campus Vitória do Instituto Federal do Espirito Santo – Ifes</w:t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BodyText"/>
        <w:numPr>
          <w:ilvl w:val="0"/>
          <w:numId w:val="0"/>
        </w:numPr>
        <w:bidi w:val="0"/>
        <w:spacing w:lineRule="auto" w:line="276" w:before="0" w:after="113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Prezados Senhores,</w:t>
      </w:r>
    </w:p>
    <w:p>
      <w:pPr>
        <w:pStyle w:val="Normal"/>
        <w:numPr>
          <w:ilvl w:val="0"/>
          <w:numId w:val="0"/>
        </w:numPr>
        <w:bidi w:val="0"/>
        <w:spacing w:lineRule="auto" w:line="276" w:before="0" w:after="113"/>
        <w:ind w:hanging="0" w:left="0"/>
        <w:jc w:val="both"/>
        <w:rPr/>
      </w:pPr>
      <w:r>
        <w:rPr>
          <w:rFonts w:ascii="Calibri" w:hAnsi="Calibri"/>
          <w:sz w:val="22"/>
          <w:szCs w:val="22"/>
        </w:rPr>
        <w:t xml:space="preserve">A </w:t>
      </w:r>
      <w:r>
        <w:rPr>
          <w:rFonts w:eastAsia="NSimSun" w:cs="Arial" w:ascii="Calibri" w:hAnsi="Calibri"/>
          <w:color w:val="C9211E"/>
          <w:sz w:val="22"/>
          <w:szCs w:val="22"/>
          <w:lang w:val="pt-BR" w:eastAsia="zh-CN" w:bidi="hi-IN"/>
        </w:rPr>
        <w:t>XXXXXXXXX</w:t>
      </w:r>
      <w:r>
        <w:rPr>
          <w:rFonts w:ascii="Calibri" w:hAnsi="Calibri"/>
          <w:color w:val="C9211E"/>
          <w:sz w:val="22"/>
          <w:szCs w:val="22"/>
        </w:rPr>
        <w:t xml:space="preserve"> (razão social da empresa)</w:t>
      </w:r>
      <w:r>
        <w:rPr>
          <w:rFonts w:ascii="Calibri" w:hAnsi="Calibri"/>
          <w:sz w:val="22"/>
          <w:szCs w:val="22"/>
        </w:rPr>
        <w:t xml:space="preserve"> apresenta proposta de preços referente </w:t>
      </w:r>
      <w:r>
        <w:rPr>
          <w:rFonts w:ascii="Calibri" w:hAnsi="Calibri"/>
          <w:b/>
          <w:spacing w:val="1"/>
          <w:sz w:val="22"/>
          <w:szCs w:val="22"/>
          <w:shd w:fill="FFFFFF" w:val="clear"/>
        </w:rPr>
        <w:t>eventual aquisição de prensa hidráulica servo-controlada para ensaios de compressão de corpos de prova de concreto e argamassas</w:t>
      </w:r>
      <w:r>
        <w:rPr>
          <w:rFonts w:ascii="Calibri" w:hAnsi="Calibri"/>
          <w:sz w:val="22"/>
          <w:szCs w:val="22"/>
        </w:rPr>
        <w:t xml:space="preserve">, nos termos do Edital do Pregão nº </w:t>
      </w:r>
      <w:r>
        <w:rPr>
          <w:rFonts w:eastAsia="NSimSun" w:cs="Arial" w:ascii="Calibri" w:hAnsi="Calibri"/>
          <w:color w:val="00000A"/>
          <w:sz w:val="22"/>
          <w:szCs w:val="22"/>
          <w:shd w:fill="FFFF00" w:val="clear"/>
          <w:lang w:val="pt-BR" w:eastAsia="zh-CN" w:bidi="hi-IN"/>
        </w:rPr>
        <w:t>900XX/20XX</w:t>
      </w:r>
      <w:r>
        <w:rPr>
          <w:rFonts w:ascii="Calibri" w:hAnsi="Calibri"/>
          <w:sz w:val="22"/>
          <w:szCs w:val="22"/>
          <w:shd w:fill="auto" w:val="clear"/>
        </w:rPr>
        <w:t xml:space="preserve"> </w:t>
      </w:r>
      <w:r>
        <w:rPr>
          <w:rFonts w:ascii="Calibri" w:hAnsi="Calibri"/>
          <w:sz w:val="22"/>
          <w:szCs w:val="22"/>
        </w:rPr>
        <w:t>e Anexos.</w:t>
      </w:r>
    </w:p>
    <w:tbl>
      <w:tblPr>
        <w:tblStyle w:val="Tabelacomgrade"/>
        <w:tblW w:w="9638" w:type="dxa"/>
        <w:jc w:val="left"/>
        <w:tblInd w:w="6" w:type="dxa"/>
        <w:tblLayout w:type="fixed"/>
        <w:tblCellMar>
          <w:top w:w="55" w:type="dxa"/>
          <w:left w:w="83" w:type="dxa"/>
          <w:bottom w:w="55" w:type="dxa"/>
          <w:right w:w="108" w:type="dxa"/>
        </w:tblCellMar>
        <w:tblLook w:val="04a0"/>
      </w:tblPr>
      <w:tblGrid>
        <w:gridCol w:w="624"/>
        <w:gridCol w:w="3340"/>
        <w:gridCol w:w="1586"/>
        <w:gridCol w:w="1137"/>
        <w:gridCol w:w="1140"/>
        <w:gridCol w:w="5"/>
        <w:gridCol w:w="900"/>
        <w:gridCol w:w="905"/>
      </w:tblGrid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Item</w:t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Descrição</w:t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Modelo e/ou Referência</w:t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/>
                <w:b/>
                <w:bCs/>
                <w:sz w:val="18"/>
                <w:szCs w:val="18"/>
              </w:rPr>
            </w:pPr>
            <w:r>
              <w:rPr>
                <w:rFonts w:ascii="Calibri" w:hAnsi="Calibri"/>
                <w:b/>
                <w:bCs/>
                <w:sz w:val="18"/>
                <w:szCs w:val="18"/>
              </w:rPr>
              <w:t>Marca/Fabricante</w:t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Quantidade</w:t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Valor Unitário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D3D3D3" w:val="clear"/>
            <w:vAlign w:val="cente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sz w:val="18"/>
                <w:szCs w:val="18"/>
              </w:rPr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18"/>
                <w:szCs w:val="18"/>
                <w:lang w:val="pt-BR" w:eastAsia="zh-CN" w:bidi="hi-IN"/>
              </w:rPr>
              <w:t>T</w:t>
            </w:r>
            <w:r>
              <w:rPr>
                <w:rFonts w:cs="Arial" w:ascii="Calibri" w:hAnsi="Calibri"/>
                <w:b/>
                <w:bCs/>
                <w:color w:val="00000A"/>
                <w:sz w:val="18"/>
                <w:szCs w:val="18"/>
              </w:rPr>
              <w:t>otal</w:t>
            </w:r>
          </w:p>
        </w:tc>
      </w:tr>
      <w:tr>
        <w:trPr/>
        <w:tc>
          <w:tcPr>
            <w:tcW w:w="62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  <w:t>1</w:t>
            </w:r>
          </w:p>
        </w:tc>
        <w:tc>
          <w:tcPr>
            <w:tcW w:w="33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5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1145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center"/>
              <w:rPr>
                <w:rFonts w:ascii="Calibri" w:hAnsi="Calibri" w:cs="Arial"/>
                <w:color w:val="00000A"/>
                <w:sz w:val="24"/>
                <w:szCs w:val="24"/>
              </w:rPr>
            </w:pPr>
            <w:r>
              <w:rPr>
                <w:rFonts w:cs="Arial" w:ascii="Calibri" w:hAnsi="Calibri"/>
                <w:color w:val="00000A"/>
                <w:sz w:val="24"/>
                <w:szCs w:val="24"/>
              </w:rPr>
            </w:r>
          </w:p>
        </w:tc>
        <w:tc>
          <w:tcPr>
            <w:tcW w:w="9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  <w:tc>
          <w:tcPr>
            <w:tcW w:w="90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ascii="Calibri" w:hAnsi="Calibri"/>
                <w:color w:val="00000A"/>
                <w:sz w:val="24"/>
                <w:szCs w:val="24"/>
              </w:rPr>
              <w:t>R$</w:t>
            </w:r>
          </w:p>
        </w:tc>
      </w:tr>
      <w:tr>
        <w:trPr/>
        <w:tc>
          <w:tcPr>
            <w:tcW w:w="7827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right"/>
              <w:rPr/>
            </w:pPr>
            <w:r>
              <w:rPr>
                <w:rFonts w:eastAsia="NSimSun" w:cs="Arial" w:ascii="Calibri" w:hAnsi="Calibri"/>
                <w:b/>
                <w:bCs/>
                <w:color w:val="00000A"/>
                <w:sz w:val="24"/>
                <w:szCs w:val="24"/>
                <w:lang w:val="pt-BR" w:eastAsia="zh-CN" w:bidi="hi-IN"/>
              </w:rPr>
              <w:t>TOTAL:</w:t>
            </w:r>
          </w:p>
        </w:tc>
        <w:tc>
          <w:tcPr>
            <w:tcW w:w="1810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fill="EEEEEE" w:val="clear"/>
          </w:tcPr>
          <w:p>
            <w:pPr>
              <w:pStyle w:val="Normal"/>
              <w:widowControl w:val="false"/>
              <w:spacing w:lineRule="auto" w:line="276" w:before="0" w:after="120"/>
              <w:jc w:val="both"/>
              <w:rPr/>
            </w:pPr>
            <w:r>
              <w:rPr>
                <w:rFonts w:cs="Arial" w:ascii="Calibri" w:hAnsi="Calibri"/>
                <w:b/>
                <w:bCs/>
                <w:color w:val="00000A"/>
                <w:sz w:val="24"/>
                <w:szCs w:val="24"/>
              </w:rPr>
              <w:t>R$</w:t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both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O prazo de validade da proposta de preços é de 60 (sessenta) dias corridos, contados da data da abertura da licitação.</w:t>
      </w:r>
    </w:p>
    <w:p>
      <w:pPr>
        <w:pStyle w:val="BodyText"/>
        <w:widowControl w:val="false"/>
        <w:suppressLineNumbers/>
        <w:tabs>
          <w:tab w:val="clear" w:pos="709"/>
          <w:tab w:val="left" w:pos="-2410" w:leader="none"/>
        </w:tabs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O prazo de entrega será de acordo com o estipulado no Anexo I – Termo de Referência.</w:t>
      </w:r>
    </w:p>
    <w:p>
      <w:pPr>
        <w:pStyle w:val="Normal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ascii="Calibri" w:hAnsi="Calibri"/>
          <w:sz w:val="22"/>
          <w:szCs w:val="22"/>
        </w:rPr>
        <w:t>Declaramos que estamos cientes e de pleno acordo com todas as condições, prazos e valor do contrato, estabelecidos no Edital e seus Anexos, bem como aceitamos todas as obrigações e responsabilidades neles especificadas.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/>
          <w:sz w:val="22"/>
          <w:szCs w:val="22"/>
        </w:rPr>
        <w:t>Declaramos que nos preços cotados estão incluídas todas as despesas que, direta ou indiretamente, fazem parte do presente objeto, tais como gastos da empresa com suporte técnico e administrativo, impostos, gastos com transportes, seguros ou quaisquer outros que possam incidir sobre gastos da empresa, sem quaisquer acréscimos em virtude de expectativa inflacionária e deduzidos os descontos eventualmente concedidos.</w:t>
      </w:r>
    </w:p>
    <w:p>
      <w:pPr>
        <w:pStyle w:val="BodyText"/>
        <w:widowControl w:val="false"/>
        <w:suppressLineNumbers/>
        <w:suppressAutoHyphens w:val="true"/>
        <w:bidi w:val="0"/>
        <w:spacing w:lineRule="auto" w:line="276" w:before="0" w:after="113"/>
        <w:ind w:hanging="0" w:left="0" w:right="0"/>
        <w:jc w:val="both"/>
        <w:rPr/>
      </w:pPr>
      <w:r>
        <w:rPr>
          <w:rFonts w:cs="Calibri" w:ascii="Calibri" w:hAnsi="Calibri"/>
          <w:sz w:val="22"/>
          <w:szCs w:val="22"/>
        </w:rPr>
        <w:t>Caso nos seja adjudicado o objeto da licitação, comprometemo-nos a entregá-lo no prazo determinado no documento de convocação, assim, após cumpridas nossas obrigações, e para fins de posterior pagamento, fornecemos os seguintes dados:</w:t>
      </w:r>
    </w:p>
    <w:tbl>
      <w:tblPr>
        <w:tblW w:w="9638" w:type="dxa"/>
        <w:jc w:val="lef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50"/>
        <w:gridCol w:w="3336"/>
        <w:gridCol w:w="1990"/>
        <w:gridCol w:w="3061"/>
      </w:tblGrid>
      <w:tr>
        <w:trPr/>
        <w:tc>
          <w:tcPr>
            <w:tcW w:w="4586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Dados da Empresa</w:t>
            </w:r>
          </w:p>
        </w:tc>
        <w:tc>
          <w:tcPr>
            <w:tcW w:w="5051" w:type="dxa"/>
            <w:gridSpan w:val="2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/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  <w:t>Representante Legal que assinará o Contrato</w:t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Razão Social: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Nome: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CNPJ/MF: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Endereço: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CPF/MF: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Cidade/UF: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RG/Órgão Expedidor: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CEP: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Cargo/Função: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Tel./Fax: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Naturalidade: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Nacionalidade: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Banco: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Estado Civil: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Agência: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>
                <w:rFonts w:ascii="Calibri" w:hAnsi="Calibri"/>
                <w:sz w:val="22"/>
                <w:szCs w:val="22"/>
              </w:rPr>
              <w:t>E-mail:</w:t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  <w:tr>
        <w:trPr/>
        <w:tc>
          <w:tcPr>
            <w:tcW w:w="125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>
                <w:rFonts w:ascii="Calibri" w:hAnsi="Calibri"/>
                <w:b w:val="false"/>
                <w:bCs w:val="false"/>
                <w:sz w:val="22"/>
                <w:szCs w:val="22"/>
              </w:rPr>
            </w:pPr>
            <w:r>
              <w:rPr>
                <w:rFonts w:ascii="Calibri" w:hAnsi="Calibri"/>
                <w:b w:val="false"/>
                <w:bCs w:val="false"/>
                <w:sz w:val="22"/>
                <w:szCs w:val="22"/>
              </w:rPr>
              <w:t>Conta:</w:t>
            </w:r>
          </w:p>
        </w:tc>
        <w:tc>
          <w:tcPr>
            <w:tcW w:w="3336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  <w:tc>
          <w:tcPr>
            <w:tcW w:w="1990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right"/>
              <w:rPr/>
            </w:pPr>
            <w:r>
              <w:rPr/>
            </w:r>
          </w:p>
        </w:tc>
        <w:tc>
          <w:tcPr>
            <w:tcW w:w="3061" w:type="dxa"/>
            <w:tcBorders/>
            <w:shd w:fill="auto" w:val="clea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bidi w:val="0"/>
              <w:ind w:hanging="0" w:left="0"/>
              <w:jc w:val="left"/>
              <w:rPr>
                <w:rFonts w:ascii="Calibri" w:hAnsi="Calibri"/>
                <w:b/>
                <w:bCs/>
                <w:sz w:val="22"/>
                <w:szCs w:val="22"/>
              </w:rPr>
            </w:pPr>
            <w:r>
              <w:rPr>
                <w:rFonts w:ascii="Calibri" w:hAnsi="Calibri"/>
                <w:b/>
                <w:bCs/>
                <w:sz w:val="22"/>
                <w:szCs w:val="22"/>
              </w:rPr>
            </w:r>
          </w:p>
        </w:tc>
      </w:tr>
    </w:tbl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Local e data, ............................, ....../....../...........................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____________________________________________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(Assinatura do responsável pela elaboração da proposta)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(Nome)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  <w:t>(CPF)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>
          <w:rStyle w:val="Fontepargpadro"/>
          <w:rFonts w:ascii="Calibri" w:hAnsi="Calibri"/>
          <w:sz w:val="22"/>
          <w:szCs w:val="22"/>
        </w:rPr>
        <w:t>(Cargo)</w:t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>
          <w:rStyle w:val="Fontepargpadro"/>
          <w:rFonts w:ascii="Calibri" w:hAnsi="Calibri"/>
          <w:sz w:val="22"/>
          <w:szCs w:val="22"/>
        </w:rPr>
      </w:pPr>
      <w:r>
        <w:rPr>
          <w:rFonts w:ascii="Calibri" w:hAnsi="Calibri"/>
          <w:sz w:val="22"/>
          <w:szCs w:val="22"/>
        </w:rPr>
      </w:r>
    </w:p>
    <w:p>
      <w:pPr>
        <w:pStyle w:val="Normal"/>
        <w:numPr>
          <w:ilvl w:val="0"/>
          <w:numId w:val="0"/>
        </w:numPr>
        <w:bidi w:val="0"/>
        <w:ind w:hanging="0" w:left="0"/>
        <w:jc w:val="left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24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hyphenationZone w:val="360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NSimSun" w:cs="Arial"/>
      <w:color w:val="00000A"/>
      <w:kern w:val="0"/>
      <w:sz w:val="24"/>
      <w:szCs w:val="24"/>
      <w:lang w:val="pt-BR" w:eastAsia="zh-CN" w:bidi="hi-IN"/>
    </w:rPr>
  </w:style>
  <w:style w:type="character" w:styleId="Fontepargpadro">
    <w:name w:val="Fonte parág. padrão"/>
    <w:qFormat/>
    <w:rPr/>
  </w:style>
  <w:style w:type="character" w:styleId="Marcadores">
    <w:name w:val="Marcadores"/>
    <w:qFormat/>
    <w:rPr>
      <w:rFonts w:ascii="OpenSymbol" w:hAnsi="OpenSymbol" w:eastAsia="OpenSymbol" w:cs="OpenSymbol"/>
    </w:rPr>
  </w:style>
  <w:style w:type="character" w:styleId="InternetLink">
    <w:name w:val="Internet Link"/>
    <w:qFormat/>
    <w:rPr>
      <w:color w:val="000080"/>
      <w:u w:val="single"/>
      <w:lang w:val="zxx" w:eastAsia="zxx" w:bidi="zxx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Ttulouser">
    <w:name w:val="Título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ndiceuser">
    <w:name w:val="Índice (user)"/>
    <w:basedOn w:val="Normal"/>
    <w:qFormat/>
    <w:pPr>
      <w:suppressLineNumbers/>
    </w:pPr>
    <w:rPr>
      <w:rFonts w:cs="Arial"/>
    </w:rPr>
  </w:style>
  <w:style w:type="paragraph" w:styleId="Title">
    <w:name w:val="Title"/>
    <w:basedOn w:val="Ttulo"/>
    <w:qFormat/>
    <w:pPr>
      <w:spacing w:lineRule="auto" w:line="360" w:before="0" w:after="170"/>
      <w:jc w:val="center"/>
    </w:pPr>
    <w:rPr>
      <w:rFonts w:ascii="Calibri" w:hAnsi="Calibri"/>
      <w:b/>
      <w:bCs/>
      <w:sz w:val="40"/>
      <w:szCs w:val="40"/>
    </w:rPr>
  </w:style>
  <w:style w:type="paragraph" w:styleId="Contedodatabela">
    <w:name w:val="Conteúdo da tabela"/>
    <w:basedOn w:val="Normal"/>
    <w:qFormat/>
    <w:pPr>
      <w:suppressLineNumbers/>
      <w:suppressAutoHyphens w:val="true"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51</TotalTime>
  <Application>LibreOffice/25.2.7.2$Windows_X86_64 LibreOffice_project/5cbfd1ab6520636bb5f7b99185aa69bd7456825d</Application>
  <AppVersion>15.0000</AppVersion>
  <Pages>2</Pages>
  <Words>299</Words>
  <Characters>1869</Characters>
  <CharactersWithSpaces>2121</CharactersWithSpaces>
  <Paragraphs>50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2022-06-28T11:11:53Z</dcterms:created>
  <dc:creator/>
  <dc:description/>
  <dc:language>pt-BR</dc:language>
  <cp:lastModifiedBy/>
  <dcterms:modified xsi:type="dcterms:W3CDTF">2025-12-22T11:36:51Z</dcterms:modified>
  <cp:revision>31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